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AB" w:rsidRDefault="009565ED" w:rsidP="000501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ІСТОРІЯ МІЖНАРОДНИХ ВІДНОСИН</w:t>
      </w:r>
    </w:p>
    <w:p w:rsidR="000501E8" w:rsidRPr="00966EBC" w:rsidRDefault="000501E8" w:rsidP="00050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EBC">
        <w:rPr>
          <w:rFonts w:ascii="Times New Roman" w:hAnsi="Times New Roman"/>
          <w:sz w:val="28"/>
          <w:szCs w:val="28"/>
        </w:rPr>
        <w:t>Силабус</w:t>
      </w:r>
      <w:r w:rsidR="005765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7CDF">
        <w:rPr>
          <w:rFonts w:ascii="Times New Roman" w:hAnsi="Times New Roman"/>
          <w:sz w:val="28"/>
          <w:szCs w:val="28"/>
          <w:lang w:val="uk-UA"/>
        </w:rPr>
        <w:t>(для всіх форм навчання)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"/>
        <w:gridCol w:w="2333"/>
        <w:gridCol w:w="7093"/>
      </w:tblGrid>
      <w:tr w:rsidR="000501E8" w:rsidRPr="000501E8" w:rsidTr="00B82C6C">
        <w:tc>
          <w:tcPr>
            <w:tcW w:w="595" w:type="dxa"/>
          </w:tcPr>
          <w:p w:rsidR="000501E8" w:rsidRPr="008149CF" w:rsidRDefault="000501E8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49CF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182" w:type="dxa"/>
          </w:tcPr>
          <w:p w:rsidR="000501E8" w:rsidRPr="008149CF" w:rsidRDefault="000501E8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49CF">
              <w:rPr>
                <w:rFonts w:ascii="Times New Roman" w:hAnsi="Times New Roman"/>
                <w:sz w:val="24"/>
                <w:szCs w:val="24"/>
                <w:lang w:val="uk-UA"/>
              </w:rPr>
              <w:t>Назва поля</w:t>
            </w:r>
          </w:p>
        </w:tc>
        <w:tc>
          <w:tcPr>
            <w:tcW w:w="5871" w:type="dxa"/>
          </w:tcPr>
          <w:p w:rsidR="000501E8" w:rsidRPr="008149CF" w:rsidRDefault="002B48D7" w:rsidP="00B82C6C">
            <w:pPr>
              <w:spacing w:after="0" w:line="240" w:lineRule="auto"/>
              <w:ind w:left="5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149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0501E8" w:rsidRPr="008149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онтент, коментарі</w:t>
            </w:r>
          </w:p>
        </w:tc>
      </w:tr>
      <w:tr w:rsidR="000501E8" w:rsidRPr="000501E8" w:rsidTr="00B82C6C">
        <w:tc>
          <w:tcPr>
            <w:tcW w:w="595" w:type="dxa"/>
          </w:tcPr>
          <w:p w:rsidR="000501E8" w:rsidRPr="002B48D7" w:rsidRDefault="000501E8" w:rsidP="000501E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0501E8" w:rsidRPr="002B48D7" w:rsidRDefault="000501E8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8D7">
              <w:rPr>
                <w:rFonts w:ascii="Times New Roman" w:hAnsi="Times New Roman"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5871" w:type="dxa"/>
          </w:tcPr>
          <w:p w:rsidR="000501E8" w:rsidRPr="002B48D7" w:rsidRDefault="000501E8" w:rsidP="00B82C6C">
            <w:pPr>
              <w:spacing w:after="0" w:line="240" w:lineRule="auto"/>
              <w:ind w:left="50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8D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Другий (магістерський)</w:t>
            </w:r>
          </w:p>
        </w:tc>
      </w:tr>
      <w:tr w:rsidR="000501E8" w:rsidRPr="000501E8" w:rsidTr="00B82C6C">
        <w:tc>
          <w:tcPr>
            <w:tcW w:w="595" w:type="dxa"/>
          </w:tcPr>
          <w:p w:rsidR="000501E8" w:rsidRPr="002B48D7" w:rsidRDefault="000501E8" w:rsidP="000501E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0501E8" w:rsidRPr="002B48D7" w:rsidRDefault="00A910C6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0501E8" w:rsidRPr="002B48D7">
              <w:rPr>
                <w:rFonts w:ascii="Times New Roman" w:hAnsi="Times New Roman"/>
                <w:sz w:val="24"/>
                <w:szCs w:val="24"/>
                <w:lang w:val="uk-UA"/>
              </w:rPr>
              <w:t>пеціальн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ість</w:t>
            </w:r>
          </w:p>
        </w:tc>
        <w:tc>
          <w:tcPr>
            <w:tcW w:w="5871" w:type="dxa"/>
          </w:tcPr>
          <w:p w:rsidR="000501E8" w:rsidRPr="00A910C6" w:rsidRDefault="005765AB" w:rsidP="005765AB">
            <w:pPr>
              <w:spacing w:after="0" w:line="240" w:lineRule="auto"/>
              <w:ind w:left="50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014.03 Середня освіта (Історія)</w:t>
            </w:r>
          </w:p>
        </w:tc>
      </w:tr>
      <w:tr w:rsidR="000501E8" w:rsidRPr="000501E8" w:rsidTr="00B82C6C">
        <w:tc>
          <w:tcPr>
            <w:tcW w:w="595" w:type="dxa"/>
          </w:tcPr>
          <w:p w:rsidR="000501E8" w:rsidRPr="002B48D7" w:rsidRDefault="000501E8" w:rsidP="000501E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0501E8" w:rsidRPr="002B48D7" w:rsidRDefault="000501E8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8D7">
              <w:rPr>
                <w:rFonts w:ascii="Times New Roman" w:hAnsi="Times New Roman"/>
                <w:sz w:val="24"/>
                <w:szCs w:val="24"/>
                <w:lang w:val="uk-UA"/>
              </w:rPr>
              <w:t>Тип і назва освітньої програми</w:t>
            </w:r>
          </w:p>
        </w:tc>
        <w:tc>
          <w:tcPr>
            <w:tcW w:w="5871" w:type="dxa"/>
          </w:tcPr>
          <w:p w:rsidR="000501E8" w:rsidRPr="002B48D7" w:rsidRDefault="002B48D7" w:rsidP="005765AB">
            <w:pPr>
              <w:spacing w:after="0" w:line="240" w:lineRule="auto"/>
              <w:ind w:left="50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8D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Освітньо-професійна програма</w:t>
            </w:r>
            <w:r w:rsidR="005765A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– Середня освіта (Історія). Психологія</w:t>
            </w:r>
          </w:p>
        </w:tc>
      </w:tr>
      <w:tr w:rsidR="000501E8" w:rsidRPr="000501E8" w:rsidTr="00B82C6C">
        <w:tc>
          <w:tcPr>
            <w:tcW w:w="595" w:type="dxa"/>
          </w:tcPr>
          <w:p w:rsidR="000501E8" w:rsidRPr="002B48D7" w:rsidRDefault="000501E8" w:rsidP="000501E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0501E8" w:rsidRPr="002B48D7" w:rsidRDefault="002B48D7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8D7">
              <w:rPr>
                <w:rFonts w:ascii="Times New Roman" w:hAnsi="Times New Roman"/>
                <w:sz w:val="24"/>
                <w:szCs w:val="24"/>
                <w:lang w:val="uk-UA"/>
              </w:rPr>
              <w:t>Статус</w:t>
            </w:r>
            <w:r w:rsidR="000501E8" w:rsidRPr="002B48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дисципліни </w:t>
            </w:r>
          </w:p>
        </w:tc>
        <w:tc>
          <w:tcPr>
            <w:tcW w:w="5871" w:type="dxa"/>
          </w:tcPr>
          <w:p w:rsidR="000501E8" w:rsidRPr="002B48D7" w:rsidRDefault="002B48D7" w:rsidP="005765A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8D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Основна</w:t>
            </w:r>
          </w:p>
        </w:tc>
      </w:tr>
      <w:tr w:rsidR="002B48D7" w:rsidRPr="000501E8" w:rsidTr="00B82C6C">
        <w:tc>
          <w:tcPr>
            <w:tcW w:w="595" w:type="dxa"/>
          </w:tcPr>
          <w:p w:rsidR="002B48D7" w:rsidRPr="002B48D7" w:rsidRDefault="002B48D7" w:rsidP="000501E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2B48D7" w:rsidRPr="002B48D7" w:rsidRDefault="002B48D7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8D7">
              <w:rPr>
                <w:rFonts w:ascii="Times New Roman" w:hAnsi="Times New Roman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5871" w:type="dxa"/>
          </w:tcPr>
          <w:p w:rsidR="002B48D7" w:rsidRPr="002B48D7" w:rsidRDefault="002B48D7" w:rsidP="00FC6CA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B48D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Українська</w:t>
            </w:r>
          </w:p>
        </w:tc>
      </w:tr>
      <w:tr w:rsidR="000501E8" w:rsidRPr="000501E8" w:rsidTr="00B82C6C">
        <w:tc>
          <w:tcPr>
            <w:tcW w:w="595" w:type="dxa"/>
          </w:tcPr>
          <w:p w:rsidR="000501E8" w:rsidRPr="00A910C6" w:rsidRDefault="000501E8" w:rsidP="000501E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0501E8" w:rsidRPr="00A910C6" w:rsidRDefault="000501E8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10C6">
              <w:rPr>
                <w:rFonts w:ascii="Times New Roman" w:hAnsi="Times New Roman"/>
                <w:sz w:val="24"/>
                <w:szCs w:val="24"/>
                <w:lang w:val="uk-UA"/>
              </w:rPr>
              <w:t>Кількість ЄКТС кредитів</w:t>
            </w:r>
          </w:p>
        </w:tc>
        <w:tc>
          <w:tcPr>
            <w:tcW w:w="5871" w:type="dxa"/>
          </w:tcPr>
          <w:p w:rsidR="000501E8" w:rsidRPr="000A0BF2" w:rsidRDefault="00AF7CDF" w:rsidP="002B48D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3</w:t>
            </w:r>
          </w:p>
        </w:tc>
      </w:tr>
      <w:tr w:rsidR="000501E8" w:rsidRPr="000501E8" w:rsidTr="00B82C6C">
        <w:tc>
          <w:tcPr>
            <w:tcW w:w="595" w:type="dxa"/>
          </w:tcPr>
          <w:p w:rsidR="000501E8" w:rsidRPr="00E90372" w:rsidRDefault="000501E8" w:rsidP="000501E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0501E8" w:rsidRPr="002B48D7" w:rsidRDefault="000501E8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  <w:lang w:val="uk-UA"/>
              </w:rPr>
            </w:pPr>
            <w:r w:rsidRPr="00E90372">
              <w:rPr>
                <w:rFonts w:ascii="Times New Roman" w:hAnsi="Times New Roman"/>
                <w:sz w:val="24"/>
                <w:szCs w:val="24"/>
                <w:lang w:val="uk-UA"/>
              </w:rPr>
              <w:t>Структура дисципліни (розподіл за видами та годинами навчання)</w:t>
            </w:r>
          </w:p>
        </w:tc>
        <w:tc>
          <w:tcPr>
            <w:tcW w:w="5871" w:type="dxa"/>
          </w:tcPr>
          <w:p w:rsidR="00E90372" w:rsidRPr="00E90372" w:rsidRDefault="00E90372" w:rsidP="00E9037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E9037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Лекції – </w:t>
            </w:r>
            <w:r w:rsidR="009565E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2</w:t>
            </w:r>
            <w:r w:rsidR="00AF7CDF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2</w:t>
            </w:r>
            <w:r w:rsidR="005765A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годин</w:t>
            </w:r>
            <w:r w:rsidRPr="00E9037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151F6D" w:rsidRPr="00E90372" w:rsidRDefault="00AF7CDF" w:rsidP="00E9037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Семінарські заняття – 20</w:t>
            </w:r>
            <w:r w:rsidR="005765A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годин</w:t>
            </w:r>
            <w:r w:rsidR="00E90372" w:rsidRPr="00E9037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0501E8" w:rsidRPr="00151F6D" w:rsidRDefault="00E90372" w:rsidP="005765A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E9037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Самостійна робота – </w:t>
            </w:r>
            <w:r w:rsidR="00AF7CDF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48</w:t>
            </w:r>
            <w:r w:rsidR="005765A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години</w:t>
            </w:r>
          </w:p>
        </w:tc>
      </w:tr>
      <w:tr w:rsidR="00151F6D" w:rsidRPr="000501E8" w:rsidTr="00B82C6C">
        <w:tc>
          <w:tcPr>
            <w:tcW w:w="595" w:type="dxa"/>
          </w:tcPr>
          <w:p w:rsidR="00151F6D" w:rsidRPr="00E90372" w:rsidRDefault="00151F6D" w:rsidP="000501E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151F6D" w:rsidRPr="00E90372" w:rsidRDefault="00151F6D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5871" w:type="dxa"/>
          </w:tcPr>
          <w:p w:rsidR="00151F6D" w:rsidRPr="00E90372" w:rsidRDefault="00AF7CDF" w:rsidP="00AF7CD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д/залік</w:t>
            </w:r>
          </w:p>
        </w:tc>
      </w:tr>
      <w:tr w:rsidR="000501E8" w:rsidRPr="000501E8" w:rsidTr="00B82C6C">
        <w:tc>
          <w:tcPr>
            <w:tcW w:w="595" w:type="dxa"/>
          </w:tcPr>
          <w:p w:rsidR="000501E8" w:rsidRPr="005E6868" w:rsidRDefault="000501E8" w:rsidP="000501E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0501E8" w:rsidRPr="005E6868" w:rsidRDefault="000501E8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68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Графік (терміни) вивчення дисципліни </w:t>
            </w:r>
          </w:p>
        </w:tc>
        <w:tc>
          <w:tcPr>
            <w:tcW w:w="5871" w:type="dxa"/>
          </w:tcPr>
          <w:p w:rsidR="000501E8" w:rsidRDefault="009565ED" w:rsidP="005765AB">
            <w:pPr>
              <w:spacing w:after="0" w:line="240" w:lineRule="auto"/>
              <w:ind w:left="50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</w:t>
            </w:r>
            <w:r w:rsidR="005765A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-й курс</w:t>
            </w:r>
            <w:r w:rsidR="000501E8" w:rsidRPr="005E686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</w:t>
            </w:r>
            <w:r w:rsidR="00AF7CDF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</w:t>
            </w:r>
            <w:r w:rsidR="005765A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-й</w:t>
            </w:r>
            <w:r w:rsidR="000501E8" w:rsidRPr="005E686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семестр</w:t>
            </w:r>
          </w:p>
          <w:p w:rsidR="00AF7CDF" w:rsidRPr="005E6868" w:rsidRDefault="00AF7CDF" w:rsidP="005765AB">
            <w:pPr>
              <w:spacing w:after="0" w:line="240" w:lineRule="auto"/>
              <w:ind w:left="50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-й курс</w:t>
            </w:r>
            <w:r w:rsidRPr="005E686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-й</w:t>
            </w:r>
            <w:r w:rsidRPr="005E686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5E6868" w:rsidRPr="009565ED" w:rsidTr="00B82C6C">
        <w:tc>
          <w:tcPr>
            <w:tcW w:w="595" w:type="dxa"/>
          </w:tcPr>
          <w:p w:rsidR="005E6868" w:rsidRPr="005E6868" w:rsidRDefault="005E6868" w:rsidP="000501E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5E6868" w:rsidRPr="005E6868" w:rsidRDefault="005E6868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6868">
              <w:rPr>
                <w:rFonts w:ascii="Times New Roman" w:hAnsi="Times New Roman"/>
                <w:sz w:val="24"/>
                <w:szCs w:val="24"/>
                <w:lang w:val="uk-UA"/>
              </w:rPr>
              <w:t>Цілі н</w:t>
            </w:r>
            <w:r w:rsidRPr="00094522">
              <w:rPr>
                <w:rFonts w:ascii="Times New Roman" w:hAnsi="Times New Roman"/>
                <w:sz w:val="24"/>
                <w:szCs w:val="24"/>
                <w:lang w:val="uk-UA"/>
              </w:rPr>
              <w:t>авчання за дисципліною</w:t>
            </w:r>
          </w:p>
        </w:tc>
        <w:tc>
          <w:tcPr>
            <w:tcW w:w="5871" w:type="dxa"/>
          </w:tcPr>
          <w:p w:rsidR="009565ED" w:rsidRDefault="009565ED" w:rsidP="009565ED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65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Метою викладання навчальної дисципліни «Історія міжнародних відносин» є розкриття основних тенденцій розвитку світової політики та особливостей міжнародних відносин в різні періоди історії сучасного світу.</w:t>
            </w:r>
          </w:p>
          <w:p w:rsidR="009565ED" w:rsidRDefault="009565ED" w:rsidP="009565ED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65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Завдання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дисципліни:</w:t>
            </w:r>
          </w:p>
          <w:p w:rsidR="009565ED" w:rsidRDefault="009565ED" w:rsidP="005765AB">
            <w:pPr>
              <w:pStyle w:val="ad"/>
              <w:numPr>
                <w:ilvl w:val="0"/>
                <w:numId w:val="7"/>
              </w:numPr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вироблення</w:t>
            </w:r>
            <w:r w:rsidRPr="009565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навичок аналізу міжнародних відносин і зовнішньої політики з урахуванням історичного досвіду, факторів об'єктивного й суб'єктивного характеру, національних інтересів кожного суб'єкта міжнародних відносин;</w:t>
            </w:r>
          </w:p>
          <w:p w:rsidR="009565ED" w:rsidRPr="009565ED" w:rsidRDefault="009565ED" w:rsidP="005765AB">
            <w:pPr>
              <w:pStyle w:val="ad"/>
              <w:numPr>
                <w:ilvl w:val="0"/>
                <w:numId w:val="7"/>
              </w:numPr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65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отримання знань основних теорій, доктрин світової політики, загальної міжнародної проблематики;</w:t>
            </w:r>
          </w:p>
          <w:p w:rsidR="005765AB" w:rsidRPr="009565ED" w:rsidRDefault="005765AB" w:rsidP="005765AB">
            <w:pPr>
              <w:pStyle w:val="ad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565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характеристика основних форм інструменталізації історії в політичному та медійному колі;</w:t>
            </w:r>
          </w:p>
          <w:p w:rsidR="005765AB" w:rsidRDefault="009565ED" w:rsidP="005765AB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запобігання</w:t>
            </w:r>
            <w:r w:rsidR="005765AB" w:rsidRPr="005765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наслідкам</w:t>
            </w:r>
            <w:r w:rsidR="005765AB" w:rsidRPr="005765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використання засобів інструменталізації історії.</w:t>
            </w:r>
          </w:p>
          <w:p w:rsidR="005E6868" w:rsidRPr="005E6868" w:rsidRDefault="005E6868" w:rsidP="00B801E1">
            <w:pPr>
              <w:spacing w:after="0" w:line="240" w:lineRule="auto"/>
              <w:ind w:left="50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0501E8" w:rsidRPr="002B48D7" w:rsidTr="00B82C6C">
        <w:tc>
          <w:tcPr>
            <w:tcW w:w="595" w:type="dxa"/>
          </w:tcPr>
          <w:p w:rsidR="000501E8" w:rsidRPr="00094522" w:rsidRDefault="000501E8" w:rsidP="000501E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0501E8" w:rsidRPr="002B48D7" w:rsidRDefault="005E6868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  <w:lang w:val="uk-UA"/>
              </w:rPr>
            </w:pPr>
            <w:r w:rsidRPr="005E6868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5871" w:type="dxa"/>
          </w:tcPr>
          <w:p w:rsidR="003816E2" w:rsidRPr="003816E2" w:rsidRDefault="003816E2" w:rsidP="003816E2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</w:pPr>
            <w:r w:rsidRPr="003816E2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  <w:t xml:space="preserve">Ефективне опрацювання </w:t>
            </w:r>
            <w:r w:rsidR="00367553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  <w:t>історичних джерел різних видів,</w:t>
            </w:r>
            <w:r w:rsidRPr="003816E2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  <w:t xml:space="preserve"> критичне осмислення новітніх досягнень історичної науки;</w:t>
            </w:r>
          </w:p>
          <w:p w:rsidR="003816E2" w:rsidRPr="003816E2" w:rsidRDefault="003816E2" w:rsidP="003816E2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</w:pPr>
            <w:r w:rsidRPr="003816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Аналіз  </w:t>
            </w:r>
            <w:r w:rsidR="007A18B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міжнародних відносин і зовнішньої політики</w:t>
            </w:r>
            <w:r w:rsidR="00367553" w:rsidRPr="009565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 урахуванням історичного досвіду;</w:t>
            </w:r>
            <w:r w:rsidR="0036755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E90372" w:rsidRPr="005E6868" w:rsidRDefault="003816E2" w:rsidP="007A18BE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В</w:t>
            </w:r>
            <w:r w:rsidRPr="003816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изначення інформаційного потенціалу конкретних історичних джерел при вирішенні проблеми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об’єктивност</w:t>
            </w:r>
            <w:r w:rsidR="007A18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 викладу історичного матеріалу.</w:t>
            </w:r>
          </w:p>
        </w:tc>
      </w:tr>
      <w:tr w:rsidR="005E6868" w:rsidRPr="002B48D7" w:rsidTr="00B82C6C">
        <w:tc>
          <w:tcPr>
            <w:tcW w:w="595" w:type="dxa"/>
          </w:tcPr>
          <w:p w:rsidR="005E6868" w:rsidRPr="00094522" w:rsidRDefault="005E6868" w:rsidP="000501E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5E6868" w:rsidRPr="005E6868" w:rsidRDefault="005073CE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01E8">
              <w:rPr>
                <w:rFonts w:ascii="Times New Roman" w:hAnsi="Times New Roman"/>
                <w:sz w:val="24"/>
                <w:szCs w:val="24"/>
                <w:lang w:val="uk-UA"/>
              </w:rPr>
              <w:t>Анотація (зміст) дисципліни</w:t>
            </w:r>
          </w:p>
        </w:tc>
        <w:tc>
          <w:tcPr>
            <w:tcW w:w="5871" w:type="dxa"/>
          </w:tcPr>
          <w:p w:rsidR="005E6868" w:rsidRDefault="00DB761A" w:rsidP="00AF7CDF">
            <w:pPr>
              <w:pStyle w:val="ad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>ЗМ 1</w:t>
            </w:r>
            <w:r w:rsidRPr="007A18B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7A18BE" w:rsidRPr="007A18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7A18BE" w:rsidRPr="007A18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Історія міжнародних відносин.</w:t>
            </w:r>
            <w:r w:rsidR="007A18BE" w:rsidRPr="007A18B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Міжнародні відносини напередодні та під час Першої світової війни. Мирне врегулювання після Першої світової війни. Версальсько-вашингтонська система міжнародних договорів. Міжнародні </w:t>
            </w:r>
            <w:r w:rsidR="007A18BE" w:rsidRPr="007A18B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відносини в період тимчасової стабілізації та світової економічної кризи (1929-1933рр.). Ліквідації версальської системи і встановлення німецької гегемонії в Європі (1933-1939рр.). Міжнародні відносини під час Другої світової війни (1939-1945рр.). Міжнародні відносини і зовнішня політика в період «Холодної війни». Міжнародні відносини 70-х – першої половини 80-х років ХХ ст.: від політики розрядки до посилення конфронтації між протилежними системами. Нові тенденції в міжнародних відносинах другої половина 80-х початку 90-х років. Закінчення «Холодної війни». Загальні тенденції розвитку міжнародних відносин в умовах постбіполярності. Україна в системі міжнародних відносин.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F7CDF" w:rsidRPr="00AF7C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Російсько-українсь</w:t>
            </w:r>
            <w:r w:rsidR="00AF7C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ка війна як головне</w:t>
            </w:r>
            <w:bookmarkStart w:id="0" w:name="_GoBack"/>
            <w:bookmarkEnd w:id="0"/>
            <w:r w:rsidR="00AF7CDF" w:rsidRPr="00AF7C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гібридн</w:t>
            </w:r>
            <w:r w:rsidR="00AF7C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</w:t>
            </w:r>
            <w:r w:rsidR="00AF7CDF" w:rsidRPr="00AF7C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AF7C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явище</w:t>
            </w:r>
            <w:r w:rsidR="00AF7CDF" w:rsidRPr="00AF7C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сучасності.</w:t>
            </w:r>
            <w:r w:rsidR="00AF7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501E8" w:rsidRPr="00924EBA" w:rsidTr="00B82C6C">
        <w:tc>
          <w:tcPr>
            <w:tcW w:w="595" w:type="dxa"/>
          </w:tcPr>
          <w:p w:rsidR="000501E8" w:rsidRPr="00924EBA" w:rsidRDefault="000501E8" w:rsidP="000501E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0501E8" w:rsidRPr="00924EBA" w:rsidRDefault="000501E8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4EBA">
              <w:rPr>
                <w:rFonts w:ascii="Times New Roman" w:hAnsi="Times New Roman"/>
                <w:sz w:val="24"/>
                <w:szCs w:val="24"/>
                <w:lang w:val="uk-UA"/>
              </w:rPr>
              <w:t>Система оцінювання</w:t>
            </w:r>
          </w:p>
        </w:tc>
        <w:tc>
          <w:tcPr>
            <w:tcW w:w="5871" w:type="dxa"/>
            <w:tcBorders>
              <w:bottom w:val="single" w:sz="4" w:space="0" w:color="auto"/>
            </w:tcBorders>
          </w:tcPr>
          <w:p w:rsidR="00003910" w:rsidRPr="00003910" w:rsidRDefault="00003910" w:rsidP="0000391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0039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Засоби оцінювання та методи демонстрування результатів навчання</w:t>
            </w:r>
          </w:p>
          <w:p w:rsidR="00003910" w:rsidRPr="00003910" w:rsidRDefault="00003910" w:rsidP="00003910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>усне</w:t>
            </w:r>
            <w:proofErr w:type="spellEnd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>опитування</w:t>
            </w:r>
            <w:proofErr w:type="spellEnd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003910" w:rsidRPr="00003910" w:rsidRDefault="00003910" w:rsidP="00003910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>тестові</w:t>
            </w:r>
            <w:proofErr w:type="spellEnd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>завдання</w:t>
            </w:r>
            <w:proofErr w:type="spellEnd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003910" w:rsidRPr="00003910" w:rsidRDefault="00003910" w:rsidP="00003910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>самостійні</w:t>
            </w:r>
            <w:proofErr w:type="spellEnd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>роботи</w:t>
            </w:r>
            <w:proofErr w:type="spellEnd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003910" w:rsidRPr="00003910" w:rsidRDefault="00003910" w:rsidP="00003910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презентації</w:t>
            </w:r>
            <w:proofErr w:type="spellEnd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результатів</w:t>
            </w:r>
            <w:proofErr w:type="spellEnd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>виконаних</w:t>
            </w:r>
            <w:proofErr w:type="spellEnd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>завдань</w:t>
            </w:r>
            <w:proofErr w:type="spellEnd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003910" w:rsidRPr="00003910" w:rsidRDefault="00003910" w:rsidP="00003910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контрольні</w:t>
            </w:r>
            <w:proofErr w:type="spellEnd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>роботи</w:t>
            </w:r>
            <w:proofErr w:type="spellEnd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>змістових</w:t>
            </w:r>
            <w:proofErr w:type="spellEnd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>модулів</w:t>
            </w:r>
            <w:proofErr w:type="spellEnd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03910" w:rsidRPr="00003910" w:rsidRDefault="00003910" w:rsidP="00003910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>проектні</w:t>
            </w:r>
            <w:proofErr w:type="spellEnd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>завдання</w:t>
            </w:r>
            <w:proofErr w:type="spellEnd"/>
            <w:r w:rsidRPr="000039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003910" w:rsidRPr="00003910" w:rsidRDefault="00003910" w:rsidP="000039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0391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Ф</w:t>
            </w:r>
            <w:r w:rsidRPr="0000391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орми поточного і підсумкового контролю</w:t>
            </w:r>
          </w:p>
          <w:p w:rsidR="00003910" w:rsidRPr="00003910" w:rsidRDefault="00003910" w:rsidP="00003910">
            <w:pPr>
              <w:pStyle w:val="a8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0391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Оцінювання знань студентів здійснюється шляхом проведення  контрольних заходів, які включають поточний, підсумковий модульний, підсумковий семестровий контроль. Рівень навчальних досягнень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здобувачів</w:t>
            </w:r>
            <w:r w:rsidRPr="0000391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оцінюється за 100-бальною шкалою. </w:t>
            </w:r>
          </w:p>
          <w:p w:rsidR="00003910" w:rsidRPr="00003910" w:rsidRDefault="00003910" w:rsidP="00003910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0391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Поточний</w:t>
            </w:r>
            <w:r w:rsidRPr="0000391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00391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контроль</w:t>
            </w:r>
            <w:r w:rsidRPr="0000391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передбачає усні відповіді студентів на теоретичні питання семінарських занять, виконання тестових завдань та самостійних робіт.</w:t>
            </w:r>
            <w:r w:rsidRPr="0000391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003910" w:rsidRPr="00003910" w:rsidRDefault="00003910" w:rsidP="00003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0391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ГРАФІК</w:t>
            </w:r>
          </w:p>
          <w:p w:rsidR="00003910" w:rsidRPr="00003910" w:rsidRDefault="00003910" w:rsidP="00003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0391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поточного контролю</w:t>
            </w:r>
          </w:p>
          <w:p w:rsidR="00003910" w:rsidRPr="00003910" w:rsidRDefault="00003910" w:rsidP="000039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0391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Кількість КТ – 2 </w:t>
            </w:r>
          </w:p>
          <w:p w:rsidR="00003910" w:rsidRPr="00003910" w:rsidRDefault="007A18BE" w:rsidP="000039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Коефіцієнт КТ – 0,1</w:t>
            </w:r>
          </w:p>
          <w:p w:rsidR="00003910" w:rsidRPr="00003910" w:rsidRDefault="00003910" w:rsidP="000039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0391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КРЗМ – 1</w:t>
            </w:r>
          </w:p>
          <w:p w:rsidR="00003910" w:rsidRPr="00003910" w:rsidRDefault="00003910" w:rsidP="000039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0391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Коефіцієнт КРЗМ – 0,4</w:t>
            </w:r>
          </w:p>
          <w:p w:rsidR="00003910" w:rsidRPr="00003910" w:rsidRDefault="00003910" w:rsidP="000039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0391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Кількість ЗМ – 1</w:t>
            </w:r>
          </w:p>
          <w:p w:rsidR="00003910" w:rsidRPr="00003910" w:rsidRDefault="00003910" w:rsidP="000039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0391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</w:t>
            </w:r>
            <w:r w:rsidR="007A18B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 підсумкового контролю:  екзамен</w:t>
            </w:r>
          </w:p>
          <w:p w:rsidR="00003910" w:rsidRPr="00003910" w:rsidRDefault="00003910" w:rsidP="000039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5"/>
              <w:gridCol w:w="1742"/>
              <w:gridCol w:w="2200"/>
              <w:gridCol w:w="2390"/>
            </w:tblGrid>
            <w:tr w:rsidR="00003910" w:rsidRPr="00AF7CDF" w:rsidTr="002B4708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910" w:rsidRPr="00003910" w:rsidRDefault="00003910" w:rsidP="002B470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00391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№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910" w:rsidRPr="00003910" w:rsidRDefault="00003910" w:rsidP="002B470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00391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Вид контролю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910" w:rsidRPr="00003910" w:rsidRDefault="00003910" w:rsidP="002B470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00391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Форма контролю</w:t>
                  </w:r>
                </w:p>
              </w:tc>
              <w:tc>
                <w:tcPr>
                  <w:tcW w:w="3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910" w:rsidRPr="00003910" w:rsidRDefault="00003910" w:rsidP="002B47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00391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Термін проведення</w:t>
                  </w:r>
                </w:p>
                <w:p w:rsidR="00003910" w:rsidRPr="00003910" w:rsidRDefault="00003910" w:rsidP="002B470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003910" w:rsidRPr="00AF7CDF" w:rsidTr="002B4708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910" w:rsidRPr="00003910" w:rsidRDefault="00003910" w:rsidP="002B470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00391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1.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910" w:rsidRPr="00003910" w:rsidRDefault="00003910" w:rsidP="002B470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00391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КТ 1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910" w:rsidRPr="00003910" w:rsidRDefault="007A18BE" w:rsidP="002B4708">
                  <w:pPr>
                    <w:pStyle w:val="a9"/>
                    <w:spacing w:before="6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0391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обговорення</w:t>
                  </w:r>
                </w:p>
              </w:tc>
              <w:tc>
                <w:tcPr>
                  <w:tcW w:w="3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910" w:rsidRPr="00003910" w:rsidRDefault="00003910" w:rsidP="007A18B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До </w:t>
                  </w:r>
                  <w:r w:rsidRPr="0000391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семінарського заняття №</w:t>
                  </w:r>
                  <w:r w:rsidR="007A18B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1-4</w:t>
                  </w:r>
                </w:p>
              </w:tc>
            </w:tr>
            <w:tr w:rsidR="00003910" w:rsidRPr="00AF7CDF" w:rsidTr="002B4708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910" w:rsidRPr="00003910" w:rsidRDefault="00003910" w:rsidP="002B470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00391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2.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910" w:rsidRPr="00003910" w:rsidRDefault="00003910" w:rsidP="002B470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00391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КТ 2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910" w:rsidRPr="00003910" w:rsidRDefault="00003910" w:rsidP="002B47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00391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обговорення</w:t>
                  </w:r>
                </w:p>
              </w:tc>
              <w:tc>
                <w:tcPr>
                  <w:tcW w:w="3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910" w:rsidRPr="00003910" w:rsidRDefault="00003910" w:rsidP="003816E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00391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семінарське </w:t>
                  </w:r>
                  <w:r w:rsidR="007A18B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заняття № 5-9</w:t>
                  </w:r>
                </w:p>
              </w:tc>
            </w:tr>
            <w:tr w:rsidR="00003910" w:rsidRPr="00AF7CDF" w:rsidTr="002B4708"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910" w:rsidRPr="00003910" w:rsidRDefault="00003910" w:rsidP="002B47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00391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3.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910" w:rsidRPr="00003910" w:rsidRDefault="00003910" w:rsidP="002B47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00391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КРЗМ 1</w:t>
                  </w:r>
                </w:p>
              </w:tc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910" w:rsidRPr="00003910" w:rsidRDefault="007A18BE" w:rsidP="002B47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Письмова робота</w:t>
                  </w:r>
                </w:p>
              </w:tc>
              <w:tc>
                <w:tcPr>
                  <w:tcW w:w="3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910" w:rsidRPr="00003910" w:rsidRDefault="00003910" w:rsidP="003816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семінарське заняття № </w:t>
                  </w:r>
                  <w:r w:rsidR="007A18BE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9</w:t>
                  </w:r>
                </w:p>
              </w:tc>
            </w:tr>
          </w:tbl>
          <w:p w:rsidR="00003910" w:rsidRPr="00003910" w:rsidRDefault="00003910" w:rsidP="00003910">
            <w:pPr>
              <w:pStyle w:val="a8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:lang w:val="uk-UA"/>
              </w:rPr>
            </w:pPr>
            <w:r w:rsidRPr="0000391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Підсумковий контроль покликаний об’єктивно підтвердити досягнутий рівень навченості, визначити ступінь сформованості навичок та умінь </w:t>
            </w:r>
            <w:r w:rsidR="003816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здобувачів</w:t>
            </w:r>
            <w:r w:rsidRPr="0000391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на кінець певного етапу навчання (в кінці семестру).</w:t>
            </w:r>
          </w:p>
          <w:p w:rsidR="00003910" w:rsidRPr="00003910" w:rsidRDefault="00003910" w:rsidP="0000391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0391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Курс вивчається протягом одного семестру. </w:t>
            </w:r>
          </w:p>
          <w:p w:rsidR="00003910" w:rsidRPr="00003910" w:rsidRDefault="00003910" w:rsidP="00003910">
            <w:pPr>
              <w:pStyle w:val="ab"/>
              <w:spacing w:after="0" w:line="240" w:lineRule="auto"/>
              <w:ind w:left="0" w:firstLine="708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0391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Загальна оцінка складається </w:t>
            </w:r>
            <w:r w:rsid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Pr="0000391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 суми балів за контрольні точки і контрольну роботу змістового модуля, набраних упродовж навчального семестру.</w:t>
            </w:r>
          </w:p>
          <w:p w:rsidR="00003910" w:rsidRDefault="00003910" w:rsidP="00003910">
            <w:pPr>
              <w:pStyle w:val="a8"/>
              <w:tabs>
                <w:tab w:val="left" w:pos="-18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proofErr w:type="spellStart"/>
            <w:r w:rsidRPr="000039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Оцінювання</w:t>
            </w:r>
            <w:proofErr w:type="spellEnd"/>
            <w:r w:rsidRPr="000039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039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навчальних</w:t>
            </w:r>
            <w:proofErr w:type="spellEnd"/>
            <w:r w:rsidRPr="000039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039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досягнень</w:t>
            </w:r>
            <w:proofErr w:type="spellEnd"/>
            <w:r w:rsidRPr="000039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039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здобувачів</w:t>
            </w:r>
            <w:proofErr w:type="spellEnd"/>
            <w:r w:rsidRPr="000039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039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здійснюється</w:t>
            </w:r>
            <w:proofErr w:type="spellEnd"/>
            <w:r w:rsidRPr="000039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 100-бальною шкалою.</w:t>
            </w:r>
          </w:p>
          <w:p w:rsidR="009707D4" w:rsidRDefault="009707D4" w:rsidP="009707D4">
            <w:pPr>
              <w:pStyle w:val="3"/>
              <w:spacing w:after="0"/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9707D4">
              <w:rPr>
                <w:bCs/>
                <w:i/>
                <w:sz w:val="24"/>
                <w:szCs w:val="24"/>
                <w:lang w:val="uk-UA"/>
              </w:rPr>
              <w:t>Шкала оцінювання рівня навчальних досягнень здобувачів:</w:t>
            </w:r>
          </w:p>
          <w:p w:rsidR="009707D4" w:rsidRPr="009707D4" w:rsidRDefault="009707D4" w:rsidP="009707D4">
            <w:pPr>
              <w:pStyle w:val="3"/>
              <w:spacing w:after="0"/>
              <w:jc w:val="center"/>
              <w:rPr>
                <w:bCs/>
                <w:i/>
                <w:sz w:val="18"/>
                <w:szCs w:val="18"/>
                <w:lang w:val="uk-UA"/>
              </w:rPr>
            </w:pPr>
          </w:p>
          <w:tbl>
            <w:tblPr>
              <w:tblW w:w="7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1472"/>
              <w:gridCol w:w="1134"/>
              <w:gridCol w:w="1134"/>
              <w:gridCol w:w="2410"/>
            </w:tblGrid>
            <w:tr w:rsidR="009707D4" w:rsidRPr="009707D4" w:rsidTr="002B4708">
              <w:trPr>
                <w:cantSplit/>
                <w:trHeight w:val="1106"/>
              </w:trPr>
              <w:tc>
                <w:tcPr>
                  <w:tcW w:w="1188" w:type="dxa"/>
                  <w:vMerge w:val="restart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Оцінка </w:t>
                  </w:r>
                </w:p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в балах</w:t>
                  </w:r>
                </w:p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606" w:type="dxa"/>
                  <w:gridSpan w:val="2"/>
                </w:tcPr>
                <w:p w:rsidR="009707D4" w:rsidRPr="009707D4" w:rsidRDefault="009707D4" w:rsidP="002B47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Оцінка</w:t>
                  </w:r>
                </w:p>
                <w:p w:rsidR="009707D4" w:rsidRPr="009707D4" w:rsidRDefault="009707D4" w:rsidP="002B47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за національною шкалою</w:t>
                  </w:r>
                </w:p>
                <w:p w:rsidR="009707D4" w:rsidRPr="009707D4" w:rsidRDefault="009707D4" w:rsidP="002B47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9707D4" w:rsidRPr="009707D4" w:rsidRDefault="009707D4" w:rsidP="002B47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Оцінка</w:t>
                  </w:r>
                </w:p>
                <w:p w:rsidR="009707D4" w:rsidRPr="009707D4" w:rsidRDefault="009707D4" w:rsidP="003816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за шкалою ECTS</w:t>
                  </w:r>
                </w:p>
              </w:tc>
              <w:tc>
                <w:tcPr>
                  <w:tcW w:w="2410" w:type="dxa"/>
                  <w:vMerge w:val="restart"/>
                </w:tcPr>
                <w:p w:rsidR="009707D4" w:rsidRPr="009707D4" w:rsidRDefault="009707D4" w:rsidP="002B47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  <w:p w:rsidR="009707D4" w:rsidRPr="009707D4" w:rsidRDefault="009707D4" w:rsidP="002B47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Пояснення</w:t>
                  </w:r>
                </w:p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9707D4" w:rsidRPr="009707D4" w:rsidTr="002B4708">
              <w:trPr>
                <w:cantSplit/>
                <w:trHeight w:val="547"/>
              </w:trPr>
              <w:tc>
                <w:tcPr>
                  <w:tcW w:w="1188" w:type="dxa"/>
                  <w:vMerge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472" w:type="dxa"/>
                </w:tcPr>
                <w:p w:rsidR="009707D4" w:rsidRPr="009707D4" w:rsidRDefault="009707D4" w:rsidP="002B47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екзамен</w:t>
                  </w:r>
                </w:p>
              </w:tc>
              <w:tc>
                <w:tcPr>
                  <w:tcW w:w="1134" w:type="dxa"/>
                </w:tcPr>
                <w:p w:rsidR="009707D4" w:rsidRPr="009707D4" w:rsidRDefault="009707D4" w:rsidP="002B4708">
                  <w:pPr>
                    <w:spacing w:after="0" w:line="240" w:lineRule="auto"/>
                    <w:ind w:right="-138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залік</w:t>
                  </w:r>
                </w:p>
              </w:tc>
              <w:tc>
                <w:tcPr>
                  <w:tcW w:w="1134" w:type="dxa"/>
                  <w:vMerge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9707D4" w:rsidRPr="009707D4" w:rsidTr="002B4708">
              <w:trPr>
                <w:cantSplit/>
              </w:trPr>
              <w:tc>
                <w:tcPr>
                  <w:tcW w:w="1188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90-100</w:t>
                  </w:r>
                </w:p>
              </w:tc>
              <w:tc>
                <w:tcPr>
                  <w:tcW w:w="1472" w:type="dxa"/>
                </w:tcPr>
                <w:p w:rsidR="009707D4" w:rsidRPr="009707D4" w:rsidRDefault="009707D4" w:rsidP="002B47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Відмінно</w:t>
                  </w:r>
                </w:p>
              </w:tc>
              <w:tc>
                <w:tcPr>
                  <w:tcW w:w="1134" w:type="dxa"/>
                  <w:vMerge w:val="restart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зараховано </w:t>
                  </w:r>
                </w:p>
              </w:tc>
              <w:tc>
                <w:tcPr>
                  <w:tcW w:w="1134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A</w:t>
                  </w:r>
                </w:p>
              </w:tc>
              <w:tc>
                <w:tcPr>
                  <w:tcW w:w="2410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відмінне виконання лише з незначною( мінімальною 1-2) кількістю помилок</w:t>
                  </w:r>
                </w:p>
              </w:tc>
            </w:tr>
            <w:tr w:rsidR="009707D4" w:rsidRPr="009707D4" w:rsidTr="002B4708">
              <w:trPr>
                <w:cantSplit/>
              </w:trPr>
              <w:tc>
                <w:tcPr>
                  <w:tcW w:w="1188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82–89</w:t>
                  </w:r>
                </w:p>
              </w:tc>
              <w:tc>
                <w:tcPr>
                  <w:tcW w:w="1472" w:type="dxa"/>
                  <w:vMerge w:val="restart"/>
                </w:tcPr>
                <w:p w:rsidR="009707D4" w:rsidRPr="009707D4" w:rsidRDefault="009707D4" w:rsidP="002B47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Добре</w:t>
                  </w:r>
                </w:p>
              </w:tc>
              <w:tc>
                <w:tcPr>
                  <w:tcW w:w="1134" w:type="dxa"/>
                  <w:vMerge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B</w:t>
                  </w:r>
                </w:p>
              </w:tc>
              <w:tc>
                <w:tcPr>
                  <w:tcW w:w="2410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вище середнього рівня з кількома помилками</w:t>
                  </w:r>
                </w:p>
              </w:tc>
            </w:tr>
            <w:tr w:rsidR="009707D4" w:rsidRPr="009707D4" w:rsidTr="002B4708">
              <w:trPr>
                <w:cantSplit/>
              </w:trPr>
              <w:tc>
                <w:tcPr>
                  <w:tcW w:w="1188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75–81</w:t>
                  </w:r>
                </w:p>
              </w:tc>
              <w:tc>
                <w:tcPr>
                  <w:tcW w:w="1472" w:type="dxa"/>
                  <w:vMerge/>
                </w:tcPr>
                <w:p w:rsidR="009707D4" w:rsidRPr="009707D4" w:rsidRDefault="009707D4" w:rsidP="002B47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C</w:t>
                  </w:r>
                </w:p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вище середнього рівня з кількома помилками</w:t>
                  </w:r>
                </w:p>
              </w:tc>
            </w:tr>
            <w:tr w:rsidR="009707D4" w:rsidRPr="009707D4" w:rsidTr="002B4708">
              <w:trPr>
                <w:cantSplit/>
              </w:trPr>
              <w:tc>
                <w:tcPr>
                  <w:tcW w:w="1188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67–74</w:t>
                  </w:r>
                </w:p>
              </w:tc>
              <w:tc>
                <w:tcPr>
                  <w:tcW w:w="1472" w:type="dxa"/>
                  <w:vMerge w:val="restart"/>
                </w:tcPr>
                <w:p w:rsidR="009707D4" w:rsidRPr="009707D4" w:rsidRDefault="009707D4" w:rsidP="002B47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Задовільно</w:t>
                  </w:r>
                </w:p>
                <w:p w:rsidR="009707D4" w:rsidRPr="009707D4" w:rsidRDefault="009707D4" w:rsidP="002B47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D</w:t>
                  </w:r>
                </w:p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непогано, але зі значною кількістю недоліків</w:t>
                  </w:r>
                </w:p>
              </w:tc>
            </w:tr>
            <w:tr w:rsidR="009707D4" w:rsidRPr="009707D4" w:rsidTr="002B4708">
              <w:trPr>
                <w:cantSplit/>
              </w:trPr>
              <w:tc>
                <w:tcPr>
                  <w:tcW w:w="1188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60–66</w:t>
                  </w:r>
                </w:p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472" w:type="dxa"/>
                  <w:vMerge/>
                </w:tcPr>
                <w:p w:rsidR="009707D4" w:rsidRPr="009707D4" w:rsidRDefault="009707D4" w:rsidP="002B47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E</w:t>
                  </w:r>
                </w:p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виконання задовольняє мінімальним критеріям</w:t>
                  </w:r>
                </w:p>
              </w:tc>
            </w:tr>
            <w:tr w:rsidR="009707D4" w:rsidRPr="009707D4" w:rsidTr="002B4708">
              <w:trPr>
                <w:cantSplit/>
              </w:trPr>
              <w:tc>
                <w:tcPr>
                  <w:tcW w:w="1188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35–59</w:t>
                  </w:r>
                </w:p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472" w:type="dxa"/>
                  <w:vMerge w:val="restart"/>
                </w:tcPr>
                <w:p w:rsidR="009707D4" w:rsidRPr="009707D4" w:rsidRDefault="009707D4" w:rsidP="002B47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Незадовільно</w:t>
                  </w:r>
                </w:p>
                <w:p w:rsidR="009707D4" w:rsidRPr="009707D4" w:rsidRDefault="009707D4" w:rsidP="002B47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не</w:t>
                  </w:r>
                </w:p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зараховано</w:t>
                  </w:r>
                </w:p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FX</w:t>
                  </w:r>
                </w:p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з можливістю повторного складання</w:t>
                  </w:r>
                </w:p>
              </w:tc>
            </w:tr>
            <w:tr w:rsidR="009707D4" w:rsidRPr="009707D4" w:rsidTr="002B4708">
              <w:trPr>
                <w:cantSplit/>
              </w:trPr>
              <w:tc>
                <w:tcPr>
                  <w:tcW w:w="1188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1–34</w:t>
                  </w:r>
                </w:p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472" w:type="dxa"/>
                  <w:vMerge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F</w:t>
                  </w:r>
                </w:p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9707D4" w:rsidRPr="009707D4" w:rsidRDefault="009707D4" w:rsidP="002B470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 w:rsidRPr="009707D4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з обов’язковим повторним курсом</w:t>
                  </w:r>
                </w:p>
              </w:tc>
            </w:tr>
          </w:tbl>
          <w:p w:rsidR="00924EBA" w:rsidRPr="002B48D7" w:rsidRDefault="00924EBA" w:rsidP="00151F6D">
            <w:pPr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0501E8" w:rsidRPr="002B48D7" w:rsidTr="00B82C6C">
        <w:tc>
          <w:tcPr>
            <w:tcW w:w="595" w:type="dxa"/>
          </w:tcPr>
          <w:p w:rsidR="000501E8" w:rsidRPr="00A910C6" w:rsidRDefault="000501E8" w:rsidP="000501E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0501E8" w:rsidRPr="00A910C6" w:rsidRDefault="000501E8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10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Якість освітнього процесу </w:t>
            </w:r>
          </w:p>
        </w:tc>
        <w:tc>
          <w:tcPr>
            <w:tcW w:w="5871" w:type="dxa"/>
            <w:shd w:val="clear" w:color="auto" w:fill="auto"/>
          </w:tcPr>
          <w:p w:rsidR="000A0BF2" w:rsidRDefault="008149CF" w:rsidP="000A0BF2">
            <w:pPr>
              <w:spacing w:line="240" w:lineRule="auto"/>
              <w:ind w:left="5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8149CF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Академічна доброчесність</w:t>
            </w:r>
          </w:p>
          <w:p w:rsidR="009707D4" w:rsidRDefault="009707D4" w:rsidP="009707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707D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Політика курсу</w:t>
            </w:r>
            <w:r w:rsidRPr="007952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заснована на політиці 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орлівського інституту іноземних мов Донбаського державного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педагогічсчного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університету, який є </w:t>
            </w:r>
            <w:r w:rsidRPr="007952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7952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  <w:t xml:space="preserve">вільним і автономним центром освіти, що покликаний давати адекватні відповіді на виклики сучасності, </w:t>
            </w:r>
            <w:r w:rsidRPr="007952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плекати й оберігати духовну свободу людини, що робить її спроможною діяти згідно з власним сумлінням; її громадянську свободу, яка є основою формування суспільно відповідальної особистості,  академічну свободу та академічну доброчесність, що є головними рушійними силами наукового поступу. Внутрішня атмосфера інституту будується на засадах відкритості, прозорості, гостинності, повазі до особистості.</w:t>
            </w:r>
          </w:p>
          <w:p w:rsidR="009707D4" w:rsidRPr="007952EA" w:rsidRDefault="009707D4" w:rsidP="009707D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52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Вивчення навчальної дисципліни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Історична освіта як об’єкт гібридної загрози</w:t>
            </w:r>
            <w:r w:rsidRPr="007952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 потребує: виконання завдань згідно з навчальним планом; підготовки до семінарських занять; роботи в інформаційних джерелах; опрацювання рекомендованої основної та додаткової літератури, а також ознайомлення з історичними джерелами та історіографічними працями.</w:t>
            </w:r>
          </w:p>
          <w:p w:rsidR="009707D4" w:rsidRPr="007952EA" w:rsidRDefault="009707D4" w:rsidP="009707D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52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Підготовка та участь у семінарських заняттях передбачає: ознайомлення з програмою навчальної дисципліни, питаннями, які виносяться на заняття з відповідної теми; вивчення теоретичного матеріалу, конспекту лекцій, а також  позицій, викладених у підручниках, монографічній та іншій науковій літературі. </w:t>
            </w:r>
          </w:p>
          <w:p w:rsidR="009707D4" w:rsidRPr="007952EA" w:rsidRDefault="009707D4" w:rsidP="009707D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52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Результатом підготовки до заняття повинно бути </w:t>
            </w:r>
            <w:r w:rsidRPr="007952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змістовне володіння здобувачем вищої освіти матеріалом теми, якій присвячено відповідне заняття, а саме: підтвердження теоретичного матеріалу прикладами з історичних джерел, знання основних дефініцій, уміння аргументовано викласти певний матеріал, підготувати презентацію власних навчальних пошуків, коментувати відповіді інших здобувачів, доповнювати їх, знаходити помилки (неточності, недоліки) та надавати правильну відповідь. </w:t>
            </w:r>
          </w:p>
          <w:p w:rsidR="009707D4" w:rsidRPr="007952EA" w:rsidRDefault="009707D4" w:rsidP="009707D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952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Відповідь здобувача повинна демонструвати ознаки самостійності виконання поставлених завдань, відсутність ознак повторюваності та плагіату. </w:t>
            </w:r>
          </w:p>
          <w:p w:rsidR="000501E8" w:rsidRPr="002B48D7" w:rsidRDefault="009707D4" w:rsidP="00220E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7952E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Здобувач вищої освіти повинен дотримуватися навчальної етики, поважно ставитися до учасників процесу навчання, бути зваженим, уважним та дотримуватися дисципліни й часових (строкових) параметрів навчального процесу. </w:t>
            </w:r>
          </w:p>
        </w:tc>
      </w:tr>
      <w:tr w:rsidR="00A82552" w:rsidRPr="00FC6CA9" w:rsidTr="00B82C6C">
        <w:tc>
          <w:tcPr>
            <w:tcW w:w="595" w:type="dxa"/>
          </w:tcPr>
          <w:p w:rsidR="00A82552" w:rsidRPr="00A82552" w:rsidRDefault="00A82552" w:rsidP="000501E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A82552" w:rsidRPr="00A82552" w:rsidRDefault="00A82552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Сторінка курсу на платформі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5871" w:type="dxa"/>
            <w:shd w:val="clear" w:color="auto" w:fill="auto"/>
          </w:tcPr>
          <w:p w:rsidR="00A82552" w:rsidRPr="00A82552" w:rsidRDefault="00171A7E" w:rsidP="00FC6CA9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71A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http://dl.forlan.org.ua/course/view.php?id=1617 </w:t>
            </w:r>
            <w:r w:rsidR="00FC6C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- для входу в систему отримайте  особистий пароль (деканат або технічна служба підтримки – </w:t>
            </w:r>
            <w:proofErr w:type="spellStart"/>
            <w:r w:rsidR="00FC6C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support</w:t>
            </w:r>
            <w:proofErr w:type="spellEnd"/>
            <w:r w:rsidR="00FC6C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@</w:t>
            </w:r>
            <w:r w:rsidR="00FC6CA9" w:rsidRPr="00FC6C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forlan.org.ua</w:t>
            </w:r>
            <w:r w:rsidR="00FC6C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)</w:t>
            </w:r>
          </w:p>
        </w:tc>
      </w:tr>
      <w:tr w:rsidR="00A82552" w:rsidRPr="00FC6CA9" w:rsidTr="00B82C6C">
        <w:tc>
          <w:tcPr>
            <w:tcW w:w="595" w:type="dxa"/>
          </w:tcPr>
          <w:p w:rsidR="00A82552" w:rsidRPr="00A82552" w:rsidRDefault="00A82552" w:rsidP="000501E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A82552" w:rsidRPr="00A82552" w:rsidRDefault="00A82552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5871" w:type="dxa"/>
            <w:shd w:val="clear" w:color="auto" w:fill="auto"/>
          </w:tcPr>
          <w:p w:rsidR="00171A7E" w:rsidRPr="00171A7E" w:rsidRDefault="00171A7E" w:rsidP="00171A7E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Гібридні загрози Україні і суспільна безпека. Досвід ЄС і Східного партнерства. Аналітичний документ. Київ, 2018 :https://www.civic-synergy.org.ua/wp-content/uploads/2018/04/blok_XXI-end_0202.pdf</w:t>
            </w:r>
          </w:p>
          <w:p w:rsidR="00171A7E" w:rsidRPr="00171A7E" w:rsidRDefault="00171A7E" w:rsidP="00171A7E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Іваницька О.П. Історія міжнародних відносин (1918-1945 роки)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Навчальний посібник 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О.П. Іваницька. – К.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Слово, 2011. – 632 с.</w:t>
            </w:r>
          </w:p>
          <w:p w:rsidR="00171A7E" w:rsidRPr="00171A7E" w:rsidRDefault="00171A7E" w:rsidP="00171A7E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>Історія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>міжнародних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>відносин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Курс 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>лекцій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студентів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>усіх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>напрямів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>підготовки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>всіх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 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 – Полтава: 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>ПолтНТУ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>, 2013. – 370 с.</w:t>
            </w:r>
          </w:p>
          <w:p w:rsidR="00171A7E" w:rsidRPr="00171A7E" w:rsidRDefault="00171A7E" w:rsidP="00171A7E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>Мал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ик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Я.Й. Україна у міжнародних відносинах ХХ ст.: 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Навч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посібник / Я.Й. 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Малик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– Львів: Світ, 2004. – 468 с.</w:t>
            </w:r>
          </w:p>
          <w:p w:rsidR="00171A7E" w:rsidRPr="00171A7E" w:rsidRDefault="00171A7E" w:rsidP="00171A7E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Салабай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В.Ф. Історія міжнародних відносин і зовнішньої політики ХХ – 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поч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ХХІ ст.: 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Навч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посібник / В.Ф. 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Салабай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І.Д. Дудко, М.В, Борисенко, М.П. Чуб. – К.: КНЕУ, 2006 – 368 с.</w:t>
            </w:r>
          </w:p>
          <w:p w:rsidR="00171A7E" w:rsidRPr="00171A7E" w:rsidRDefault="00171A7E" w:rsidP="00171A7E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Світова гібридна війна. Український фронт/ за 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заг.ред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В.П.Горбулина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 Харків, 2017</w:t>
            </w:r>
          </w:p>
          <w:p w:rsidR="00171A7E" w:rsidRPr="00171A7E" w:rsidRDefault="00171A7E" w:rsidP="00171A7E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Священко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З.В. Історія міжнародних відносин (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поч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XXI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ст.)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Навчальний посібник 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З.В. 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Священко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– Умань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ПП Жовтий, 2010. – 337 с.</w:t>
            </w:r>
          </w:p>
          <w:p w:rsidR="00171A7E" w:rsidRPr="00171A7E" w:rsidRDefault="00171A7E" w:rsidP="00171A7E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Якубова Л. </w:t>
            </w:r>
            <w:proofErr w:type="spellStart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Евразійський</w:t>
            </w:r>
            <w:proofErr w:type="spellEnd"/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розлам. Україна в добу гібридних викликів. К., 2020.</w:t>
            </w:r>
          </w:p>
          <w:p w:rsidR="00265E6B" w:rsidRPr="00504B93" w:rsidRDefault="00FC6CA9" w:rsidP="00171A7E">
            <w:pPr>
              <w:pStyle w:val="ad"/>
              <w:jc w:val="both"/>
              <w:rPr>
                <w:lang w:val="uk-UA"/>
              </w:rPr>
            </w:pP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Yuval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Noah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Harari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Sapiens</w:t>
            </w:r>
            <w:r w:rsidR="00504B93"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- 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Brief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History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Humankind</w:t>
            </w:r>
            <w:r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504B93"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proofErr w:type="spellStart"/>
            <w:r w:rsidR="00504B93" w:rsidRPr="00171A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Юваль</w:t>
            </w:r>
            <w:proofErr w:type="spellEnd"/>
            <w:r w:rsidR="00504B93">
              <w:rPr>
                <w:lang w:val="uk-UA"/>
              </w:rPr>
              <w:t xml:space="preserve"> Ной </w:t>
            </w:r>
            <w:proofErr w:type="spellStart"/>
            <w:r w:rsidR="00504B93">
              <w:rPr>
                <w:lang w:val="uk-UA"/>
              </w:rPr>
              <w:t>Харари</w:t>
            </w:r>
            <w:proofErr w:type="spellEnd"/>
            <w:r w:rsidR="00504B93">
              <w:rPr>
                <w:lang w:val="uk-UA"/>
              </w:rPr>
              <w:t xml:space="preserve">. </w:t>
            </w:r>
            <w:proofErr w:type="spellStart"/>
            <w:r w:rsidR="00504B93">
              <w:rPr>
                <w:lang w:val="uk-UA"/>
              </w:rPr>
              <w:t>Краткая</w:t>
            </w:r>
            <w:proofErr w:type="spellEnd"/>
            <w:r w:rsidR="00504B93">
              <w:rPr>
                <w:lang w:val="uk-UA"/>
              </w:rPr>
              <w:t xml:space="preserve"> </w:t>
            </w:r>
            <w:proofErr w:type="spellStart"/>
            <w:r w:rsidR="00504B93">
              <w:rPr>
                <w:lang w:val="uk-UA"/>
              </w:rPr>
              <w:t>исто</w:t>
            </w:r>
            <w:r w:rsidR="00171A7E">
              <w:rPr>
                <w:lang w:val="uk-UA"/>
              </w:rPr>
              <w:t>рия</w:t>
            </w:r>
            <w:proofErr w:type="spellEnd"/>
            <w:r w:rsidR="00171A7E">
              <w:rPr>
                <w:lang w:val="uk-UA"/>
              </w:rPr>
              <w:t xml:space="preserve"> </w:t>
            </w:r>
            <w:proofErr w:type="spellStart"/>
            <w:r w:rsidR="00171A7E">
              <w:rPr>
                <w:lang w:val="uk-UA"/>
              </w:rPr>
              <w:t>человечества</w:t>
            </w:r>
            <w:proofErr w:type="spellEnd"/>
            <w:r w:rsidR="00171A7E">
              <w:rPr>
                <w:lang w:val="uk-UA"/>
              </w:rPr>
              <w:t xml:space="preserve">. </w:t>
            </w:r>
            <w:proofErr w:type="spellStart"/>
            <w:r w:rsidR="00171A7E">
              <w:rPr>
                <w:lang w:val="uk-UA"/>
              </w:rPr>
              <w:t>Синдбад</w:t>
            </w:r>
            <w:proofErr w:type="spellEnd"/>
            <w:r w:rsidR="00171A7E">
              <w:rPr>
                <w:lang w:val="uk-UA"/>
              </w:rPr>
              <w:t>, 2020.</w:t>
            </w:r>
          </w:p>
        </w:tc>
      </w:tr>
      <w:tr w:rsidR="004B244D" w:rsidRPr="00FC6CA9" w:rsidTr="00B82C6C">
        <w:tc>
          <w:tcPr>
            <w:tcW w:w="595" w:type="dxa"/>
          </w:tcPr>
          <w:p w:rsidR="004B244D" w:rsidRPr="00A82552" w:rsidRDefault="004B244D" w:rsidP="000501E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4B244D" w:rsidRDefault="004B244D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Матеріально-технічне, лабораторне, програмне забезпечення дисципліни</w:t>
            </w:r>
          </w:p>
        </w:tc>
        <w:tc>
          <w:tcPr>
            <w:tcW w:w="5871" w:type="dxa"/>
            <w:shd w:val="clear" w:color="auto" w:fill="auto"/>
          </w:tcPr>
          <w:p w:rsidR="004B244D" w:rsidRPr="00A82552" w:rsidRDefault="002924E8" w:rsidP="00A82552">
            <w:pPr>
              <w:spacing w:line="240" w:lineRule="auto"/>
              <w:ind w:left="5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Лабораторія дослідження гібридних загроз 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ауд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 403 навчальний корпус)</w:t>
            </w:r>
          </w:p>
        </w:tc>
      </w:tr>
      <w:tr w:rsidR="00151F6D" w:rsidRPr="00AF7CDF" w:rsidTr="00B82C6C">
        <w:tc>
          <w:tcPr>
            <w:tcW w:w="595" w:type="dxa"/>
          </w:tcPr>
          <w:p w:rsidR="00151F6D" w:rsidRPr="00151F6D" w:rsidRDefault="00151F6D" w:rsidP="000501E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151F6D" w:rsidRPr="00151F6D" w:rsidRDefault="00151F6D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5871" w:type="dxa"/>
          </w:tcPr>
          <w:p w:rsidR="00151F6D" w:rsidRPr="00151F6D" w:rsidRDefault="00220E37" w:rsidP="00FC6CA9">
            <w:pPr>
              <w:spacing w:after="0" w:line="240" w:lineRule="auto"/>
              <w:ind w:left="50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Вітчизняної та зарубіжної історії, кабінет 304 (навчальний корпус)</w:t>
            </w:r>
            <w:r w:rsidR="00FC6CA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- </w:t>
            </w:r>
            <w:r w:rsidR="00FC6CA9" w:rsidRPr="00FC6CA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http://forlan.org.ua/?page_id=3</w:t>
            </w:r>
          </w:p>
        </w:tc>
      </w:tr>
      <w:tr w:rsidR="000501E8" w:rsidRPr="00220E37" w:rsidTr="00B82C6C">
        <w:tc>
          <w:tcPr>
            <w:tcW w:w="595" w:type="dxa"/>
          </w:tcPr>
          <w:p w:rsidR="000501E8" w:rsidRPr="00151F6D" w:rsidRDefault="000501E8" w:rsidP="000501E8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0501E8" w:rsidRPr="00151F6D" w:rsidRDefault="00151F6D" w:rsidP="00B8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1F6D">
              <w:rPr>
                <w:rFonts w:ascii="Times New Roman" w:hAnsi="Times New Roman"/>
                <w:sz w:val="24"/>
                <w:szCs w:val="24"/>
                <w:lang w:val="uk-UA"/>
              </w:rPr>
              <w:t>Викладач(і) – р</w:t>
            </w:r>
            <w:r w:rsidR="000501E8" w:rsidRPr="00151F6D">
              <w:rPr>
                <w:rFonts w:ascii="Times New Roman" w:hAnsi="Times New Roman"/>
                <w:sz w:val="24"/>
                <w:szCs w:val="24"/>
                <w:lang w:val="uk-UA"/>
              </w:rPr>
              <w:t>озробник</w:t>
            </w:r>
            <w:r w:rsidRPr="00151F6D">
              <w:rPr>
                <w:rFonts w:ascii="Times New Roman" w:hAnsi="Times New Roman"/>
                <w:sz w:val="24"/>
                <w:szCs w:val="24"/>
                <w:lang w:val="uk-UA"/>
              </w:rPr>
              <w:t>(и)</w:t>
            </w:r>
            <w:r w:rsidR="000501E8" w:rsidRPr="00151F6D">
              <w:rPr>
                <w:rFonts w:ascii="Times New Roman" w:hAnsi="Times New Roman"/>
                <w:sz w:val="24"/>
                <w:szCs w:val="24"/>
                <w:lang w:val="uk-UA"/>
              </w:rPr>
              <w:t>силабу</w:t>
            </w:r>
            <w:r w:rsidR="000501E8" w:rsidRPr="00151F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су</w:t>
            </w:r>
          </w:p>
        </w:tc>
        <w:tc>
          <w:tcPr>
            <w:tcW w:w="5871" w:type="dxa"/>
          </w:tcPr>
          <w:p w:rsidR="00151F6D" w:rsidRDefault="00220E37" w:rsidP="00B82C6C">
            <w:pPr>
              <w:spacing w:after="0" w:line="240" w:lineRule="auto"/>
              <w:ind w:left="50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Докашенко Г.П., д.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іст.н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., проф.</w:t>
            </w:r>
          </w:p>
          <w:p w:rsidR="00FC6CA9" w:rsidRDefault="00171A7E" w:rsidP="00FC6CA9">
            <w:pPr>
              <w:spacing w:after="0" w:line="240" w:lineRule="auto"/>
              <w:ind w:left="50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Концур В.В., к.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іст.н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., доц</w:t>
            </w:r>
            <w:r w:rsidR="00FC6CA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F2722F" w:rsidRPr="00FC6CA9" w:rsidRDefault="00F2722F" w:rsidP="00FC6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501E8" w:rsidRPr="00992FE5" w:rsidRDefault="000501E8" w:rsidP="000501E8">
      <w:pPr>
        <w:rPr>
          <w:rFonts w:ascii="Times New Roman" w:hAnsi="Times New Roman"/>
          <w:sz w:val="24"/>
          <w:szCs w:val="24"/>
          <w:lang w:val="uk-UA"/>
        </w:rPr>
      </w:pPr>
    </w:p>
    <w:sectPr w:rsidR="000501E8" w:rsidRPr="00992FE5" w:rsidSect="00DF4873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5EBC"/>
    <w:multiLevelType w:val="hybridMultilevel"/>
    <w:tmpl w:val="70DE5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230A"/>
    <w:multiLevelType w:val="hybridMultilevel"/>
    <w:tmpl w:val="F9F269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06D82"/>
    <w:multiLevelType w:val="hybridMultilevel"/>
    <w:tmpl w:val="19DC816E"/>
    <w:lvl w:ilvl="0" w:tplc="D75C6F5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21C67403"/>
    <w:multiLevelType w:val="hybridMultilevel"/>
    <w:tmpl w:val="4970BBE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A60A1"/>
    <w:multiLevelType w:val="hybridMultilevel"/>
    <w:tmpl w:val="BC8CDE2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07A08"/>
    <w:multiLevelType w:val="hybridMultilevel"/>
    <w:tmpl w:val="BEBCC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E4D43"/>
    <w:multiLevelType w:val="hybridMultilevel"/>
    <w:tmpl w:val="AF5E31B2"/>
    <w:lvl w:ilvl="0" w:tplc="57C80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D20D3"/>
    <w:multiLevelType w:val="hybridMultilevel"/>
    <w:tmpl w:val="9484EEEA"/>
    <w:lvl w:ilvl="0" w:tplc="421EE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A03FD"/>
    <w:multiLevelType w:val="hybridMultilevel"/>
    <w:tmpl w:val="675CB8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802666"/>
    <w:multiLevelType w:val="hybridMultilevel"/>
    <w:tmpl w:val="C7745CA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C5A1E"/>
    <w:multiLevelType w:val="hybridMultilevel"/>
    <w:tmpl w:val="3E385E10"/>
    <w:lvl w:ilvl="0" w:tplc="C83E78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01E8"/>
    <w:rsid w:val="00003910"/>
    <w:rsid w:val="000501E8"/>
    <w:rsid w:val="00094522"/>
    <w:rsid w:val="000A0BF2"/>
    <w:rsid w:val="000A725A"/>
    <w:rsid w:val="00151F6D"/>
    <w:rsid w:val="00171A7E"/>
    <w:rsid w:val="001E088A"/>
    <w:rsid w:val="00220E37"/>
    <w:rsid w:val="00265E6B"/>
    <w:rsid w:val="002924E8"/>
    <w:rsid w:val="002B48D7"/>
    <w:rsid w:val="00343725"/>
    <w:rsid w:val="00367553"/>
    <w:rsid w:val="003816E2"/>
    <w:rsid w:val="003B6178"/>
    <w:rsid w:val="003D0C3D"/>
    <w:rsid w:val="0040468D"/>
    <w:rsid w:val="004B244D"/>
    <w:rsid w:val="004C09DF"/>
    <w:rsid w:val="00504B93"/>
    <w:rsid w:val="005073CE"/>
    <w:rsid w:val="005350D1"/>
    <w:rsid w:val="005765AB"/>
    <w:rsid w:val="005E6868"/>
    <w:rsid w:val="00696FA1"/>
    <w:rsid w:val="007A18BE"/>
    <w:rsid w:val="007E6B9C"/>
    <w:rsid w:val="008149CF"/>
    <w:rsid w:val="00924EBA"/>
    <w:rsid w:val="009565ED"/>
    <w:rsid w:val="009707D4"/>
    <w:rsid w:val="00992FE5"/>
    <w:rsid w:val="00A640DC"/>
    <w:rsid w:val="00A82552"/>
    <w:rsid w:val="00A910C6"/>
    <w:rsid w:val="00AF7CDF"/>
    <w:rsid w:val="00B801E1"/>
    <w:rsid w:val="00CA5364"/>
    <w:rsid w:val="00DB761A"/>
    <w:rsid w:val="00E90372"/>
    <w:rsid w:val="00F2722F"/>
    <w:rsid w:val="00F47999"/>
    <w:rsid w:val="00F81CA3"/>
    <w:rsid w:val="00FC3CBA"/>
    <w:rsid w:val="00FC6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11DF"/>
  <w15:docId w15:val="{BE25ABEE-51E5-4DDB-99C2-1436AB6D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3D"/>
  </w:style>
  <w:style w:type="paragraph" w:styleId="1">
    <w:name w:val="heading 1"/>
    <w:basedOn w:val="a"/>
    <w:link w:val="10"/>
    <w:uiPriority w:val="9"/>
    <w:qFormat/>
    <w:rsid w:val="00292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01E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5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1E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0501E8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character" w:styleId="a6">
    <w:name w:val="Hyperlink"/>
    <w:rsid w:val="000501E8"/>
    <w:rPr>
      <w:color w:val="0000FF"/>
      <w:u w:val="single"/>
    </w:rPr>
  </w:style>
  <w:style w:type="paragraph" w:customStyle="1" w:styleId="Default">
    <w:name w:val="Default"/>
    <w:rsid w:val="000501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8149CF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910C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76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765AB"/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0039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40"/>
      <w:szCs w:val="40"/>
      <w:lang w:val="uk-UA" w:eastAsia="uk-UA" w:bidi="uk-UA"/>
    </w:rPr>
  </w:style>
  <w:style w:type="character" w:customStyle="1" w:styleId="aa">
    <w:name w:val="Основной текст Знак"/>
    <w:basedOn w:val="a0"/>
    <w:link w:val="a9"/>
    <w:uiPriority w:val="1"/>
    <w:rsid w:val="00003910"/>
    <w:rPr>
      <w:rFonts w:ascii="Calibri" w:eastAsia="Calibri" w:hAnsi="Calibri" w:cs="Calibri"/>
      <w:sz w:val="40"/>
      <w:szCs w:val="40"/>
      <w:lang w:val="uk-UA" w:eastAsia="uk-UA" w:bidi="uk-UA"/>
    </w:rPr>
  </w:style>
  <w:style w:type="paragraph" w:styleId="ab">
    <w:name w:val="Body Text Indent"/>
    <w:basedOn w:val="a"/>
    <w:link w:val="ac"/>
    <w:uiPriority w:val="99"/>
    <w:unhideWhenUsed/>
    <w:rsid w:val="00003910"/>
    <w:pPr>
      <w:spacing w:after="120"/>
      <w:ind w:left="283"/>
    </w:pPr>
    <w:rPr>
      <w:rFonts w:eastAsiaTheme="minorHAnsi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003910"/>
    <w:rPr>
      <w:rFonts w:eastAsiaTheme="minorHAnsi"/>
      <w:lang w:eastAsia="en-US"/>
    </w:rPr>
  </w:style>
  <w:style w:type="paragraph" w:styleId="3">
    <w:name w:val="Body Text 3"/>
    <w:basedOn w:val="a"/>
    <w:link w:val="30"/>
    <w:uiPriority w:val="99"/>
    <w:unhideWhenUsed/>
    <w:rsid w:val="000039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03910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24E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d">
    <w:name w:val="No Spacing"/>
    <w:uiPriority w:val="1"/>
    <w:qFormat/>
    <w:rsid w:val="009565ED"/>
    <w:pPr>
      <w:spacing w:after="0" w:line="240" w:lineRule="auto"/>
    </w:pPr>
  </w:style>
  <w:style w:type="paragraph" w:styleId="ae">
    <w:name w:val="Normal (Web)"/>
    <w:basedOn w:val="a"/>
    <w:uiPriority w:val="99"/>
    <w:semiHidden/>
    <w:rsid w:val="00171A7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HISTORY-14</cp:lastModifiedBy>
  <cp:revision>9</cp:revision>
  <dcterms:created xsi:type="dcterms:W3CDTF">2021-07-12T07:41:00Z</dcterms:created>
  <dcterms:modified xsi:type="dcterms:W3CDTF">2024-09-13T19:43:00Z</dcterms:modified>
</cp:coreProperties>
</file>